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0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1440"/>
            <w:vAlign w:val="center"/>
            <w:shd w:fill="F2F6F8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1A5F7A"/>
                <w:sz w:val="18"/>
              </w:rPr>
              <w:t>Date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8"/>
              </w:rPr>
              <w:t>25 July 2026</w:t>
            </w:r>
          </w:p>
        </w:tc>
      </w:tr>
      <w:tr>
        <w:tc>
          <w:tcPr>
            <w:tcW w:type="dxa" w:w="1440"/>
            <w:vAlign w:val="center"/>
            <w:shd w:fill="F2F6F8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1A5F7A"/>
                <w:sz w:val="18"/>
              </w:rPr>
              <w:t>Reference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8"/>
              </w:rPr>
              <w:t>BMN/V25/001</w:t>
            </w:r>
          </w:p>
        </w:tc>
      </w:tr>
      <w:tr>
        <w:tc>
          <w:tcPr>
            <w:tcW w:type="dxa" w:w="1440"/>
            <w:vAlign w:val="center"/>
            <w:shd w:fill="F2F6F8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1A5F7A"/>
                <w:sz w:val="18"/>
              </w:rPr>
              <w:t>To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8"/>
              </w:rPr>
              <w:t>[Recipient name / organisation]</w:t>
            </w:r>
          </w:p>
        </w:tc>
      </w:tr>
      <w:tr>
        <w:tc>
          <w:tcPr>
            <w:tcW w:type="dxa" w:w="1440"/>
            <w:vAlign w:val="center"/>
            <w:shd w:fill="F2F6F8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1A5F7A"/>
                <w:sz w:val="18"/>
              </w:rPr>
              <w:t>Subject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8"/>
              </w:rPr>
              <w:t>[Subject of correspondence]</w:t>
            </w:r>
          </w:p>
        </w:tc>
      </w:tr>
    </w:tbl>
    <w:p/>
    <w:p>
      <w:r>
        <w:rPr>
          <w:b/>
          <w:color w:val="081C38"/>
        </w:rPr>
        <w:t>Dear Sir/Madam,</w:t>
      </w:r>
    </w:p>
    <w:p>
      <w:pPr>
        <w:spacing w:after="200"/>
        <w:jc w:val="both"/>
      </w:pPr>
      <w:r>
        <w:t>This letterhead template is prepared for official BMN NepalBuild and BuildMart Nepal correspondence. Replace the bracketed fields and this sample content with the approved communication.</w:t>
      </w:r>
    </w:p>
    <w:p>
      <w:pPr>
        <w:spacing w:after="200"/>
        <w:jc w:val="both"/>
      </w:pPr>
      <w:r>
        <w:t>BMN NepalBuild provides a connected construction marketplace for products, verified providers, procurement, BOQ, MEP planning and project operations. Commercial and technical commitments should always reference the relevant quotation, contract, revision and approval record.</w:t>
      </w:r>
    </w:p>
    <w:p>
      <w:pPr>
        <w:spacing w:after="200"/>
        <w:jc w:val="both"/>
      </w:pPr>
      <w:r>
        <w:t>Please contact us using the details above for marketplace, vendor onboarding, professional services, contractor participation, procurement and platform support.</w:t>
      </w:r>
    </w:p>
    <w:p>
      <w:r>
        <w:t>Sincerely,</w:t>
      </w:r>
    </w:p>
    <w:p>
      <w:r>
        <w:rPr>
          <w:b/>
        </w:rPr>
        <w:br/>
        <w:br/>
        <w:t>Authorised Signatory</w:t>
      </w:r>
    </w:p>
    <w:p>
      <w:r>
        <w:rPr>
          <w:b/>
          <w:color w:val="1A5F7A"/>
        </w:rPr>
        <w:t>BMN NepalBuild / BuildMart Nepal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FF4D6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081C38"/>
                <w:sz w:val="16"/>
              </w:rPr>
              <w:t>Document control: record the reference number, issue date, recipient, subject, author and approved attachment list before sending.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037" w:bottom="792" w:left="1037" w:header="288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1A5F7A"/>
        <w:sz w:val="15"/>
      </w:rPr>
      <w:t>Vendors  •  Workers  •  Professionals  •  Contractors  •  BOQ  •  MEP  •  Procurement</w:t>
    </w:r>
  </w:p>
  <w:p>
    <w:pPr>
      <w:jc w:val="center"/>
    </w:pPr>
    <w:r>
      <w:rPr>
        <w:rFonts w:ascii="Arial" w:hAnsi="Arial"/>
        <w:color w:val="45566C"/>
        <w:sz w:val="14"/>
      </w:rPr>
      <w:t>BMN NepalBuild v25  |  Nepal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  <w:shd w:fill="081C38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621792" cy="6217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792" cy="6217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b/>
              <w:color w:val="FFFFFF"/>
              <w:sz w:val="26"/>
            </w:rPr>
            <w:t xml:space="preserve">  BMN NEPALBUILD</w:t>
            <w:br/>
            <w:t xml:space="preserve">  BuildMart Nepal</w:t>
          </w:r>
        </w:p>
      </w:tc>
      <w:tc>
        <w:tcPr>
          <w:tcW w:type="dxa" w:w="5040"/>
          <w:shd w:fill="081C38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jc w:val="right"/>
          </w:pPr>
          <w:r>
            <w:rPr>
              <w:rFonts w:ascii="Arial" w:hAnsi="Arial"/>
              <w:color w:val="DDEBF2"/>
              <w:sz w:val="15"/>
            </w:rPr>
            <w:t>Construction Marketplace &amp; Operations</w:t>
            <w:br/>
            <w:t>buildmartnepal.com</w:t>
            <w:br/>
            <w:t>info@buildmartnepal.com  |  +977 9703036403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45566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81C3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A5F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081C3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081C38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BMN NepalBuild v25 Letterhead</dc:title>
  <dc:subject>BMN NepalBuild v25</dc:subject>
  <dc:creator>BuildMart Nepal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